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55B2" w14:textId="620CB280" w:rsidR="00421402" w:rsidRDefault="00421402" w:rsidP="00E658B9">
      <w:pPr>
        <w:spacing w:after="0"/>
        <w:jc w:val="center"/>
        <w:rPr>
          <w:rFonts w:ascii="Arial" w:hAnsi="Arial" w:cs="Arial"/>
          <w:b/>
          <w:color w:val="333300"/>
        </w:rPr>
      </w:pPr>
      <w:r>
        <w:rPr>
          <w:rFonts w:ascii="Arial" w:hAnsi="Arial" w:cs="Arial"/>
          <w:b/>
          <w:noProof/>
          <w:color w:val="333300"/>
        </w:rPr>
        <w:drawing>
          <wp:inline distT="0" distB="0" distL="0" distR="0" wp14:anchorId="57EA14E7" wp14:editId="052B1D38">
            <wp:extent cx="2772888" cy="457200"/>
            <wp:effectExtent l="0" t="0" r="0" b="0"/>
            <wp:docPr id="2" name="Picture 2" descr="Macintosh HD:Users:jbecker818:Dropbox:Macken Companies Markerting:Logos:Macken companies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becker818:Dropbox:Macken Companies Markerting:Logos:Macken companies 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888" cy="457200"/>
                    </a:xfrm>
                    <a:prstGeom prst="rect">
                      <a:avLst/>
                    </a:prstGeom>
                    <a:noFill/>
                    <a:ln>
                      <a:noFill/>
                    </a:ln>
                  </pic:spPr>
                </pic:pic>
              </a:graphicData>
            </a:graphic>
          </wp:inline>
        </w:drawing>
      </w:r>
    </w:p>
    <w:p w14:paraId="1C28CB71" w14:textId="77777777" w:rsidR="00421402" w:rsidRDefault="00421402" w:rsidP="00E658B9">
      <w:pPr>
        <w:spacing w:after="0"/>
        <w:rPr>
          <w:rFonts w:ascii="Arial" w:hAnsi="Arial" w:cs="Arial"/>
          <w:b/>
          <w:color w:val="333300"/>
        </w:rPr>
      </w:pPr>
    </w:p>
    <w:p w14:paraId="6B671761" w14:textId="23568587" w:rsidR="006C0D6F" w:rsidRPr="006C0D6F" w:rsidRDefault="006C0D6F" w:rsidP="006C0D6F">
      <w:pPr>
        <w:spacing w:after="0"/>
        <w:rPr>
          <w:rFonts w:ascii="Arial" w:hAnsi="Arial" w:cs="Arial"/>
          <w:color w:val="333300"/>
        </w:rPr>
      </w:pPr>
      <w:r>
        <w:rPr>
          <w:rFonts w:ascii="Arial" w:hAnsi="Arial" w:cs="Arial"/>
          <w:b/>
          <w:color w:val="333300"/>
        </w:rPr>
        <w:t>FOR IMMEDIATE RELEASE:</w:t>
      </w:r>
      <w:r>
        <w:rPr>
          <w:rFonts w:ascii="Arial" w:hAnsi="Arial" w:cs="Arial"/>
          <w:b/>
          <w:color w:val="333300"/>
        </w:rPr>
        <w:br/>
      </w:r>
      <w:r>
        <w:rPr>
          <w:rFonts w:ascii="Arial" w:hAnsi="Arial" w:cs="Arial"/>
          <w:color w:val="333300"/>
        </w:rPr>
        <w:t>Contact:</w:t>
      </w:r>
      <w:r w:rsidRPr="006C0D6F">
        <w:rPr>
          <w:rFonts w:ascii="Arial" w:hAnsi="Arial" w:cs="Arial"/>
          <w:color w:val="333300"/>
        </w:rPr>
        <w:t xml:space="preserve"> Jennifer Becker</w:t>
      </w:r>
    </w:p>
    <w:p w14:paraId="6CF8C93D" w14:textId="77777777" w:rsidR="006C0D6F" w:rsidRPr="006C0D6F" w:rsidRDefault="006C0D6F" w:rsidP="006C0D6F">
      <w:pPr>
        <w:spacing w:after="0"/>
        <w:rPr>
          <w:rFonts w:ascii="Arial" w:hAnsi="Arial" w:cs="Arial"/>
          <w:color w:val="333300"/>
        </w:rPr>
      </w:pPr>
      <w:r w:rsidRPr="006C0D6F">
        <w:rPr>
          <w:rFonts w:ascii="Arial" w:hAnsi="Arial" w:cs="Arial"/>
          <w:color w:val="333300"/>
        </w:rPr>
        <w:t>BKR Media Consultants</w:t>
      </w:r>
    </w:p>
    <w:p w14:paraId="1F4D23AC" w14:textId="77777777" w:rsidR="006C0D6F" w:rsidRPr="006C0D6F" w:rsidRDefault="006C0D6F" w:rsidP="006C0D6F">
      <w:pPr>
        <w:spacing w:after="0"/>
        <w:rPr>
          <w:rFonts w:ascii="Arial" w:hAnsi="Arial" w:cs="Arial"/>
          <w:color w:val="333300"/>
        </w:rPr>
      </w:pPr>
      <w:r w:rsidRPr="006C0D6F">
        <w:rPr>
          <w:rFonts w:ascii="Arial" w:hAnsi="Arial" w:cs="Arial"/>
          <w:color w:val="333300"/>
        </w:rPr>
        <w:t>(786) 972-4857</w:t>
      </w:r>
    </w:p>
    <w:p w14:paraId="6D5E305C" w14:textId="742744DF" w:rsidR="006C0D6F" w:rsidRPr="006C0D6F" w:rsidRDefault="008328EB" w:rsidP="006C0D6F">
      <w:pPr>
        <w:spacing w:after="0"/>
        <w:rPr>
          <w:rFonts w:ascii="Arial" w:hAnsi="Arial" w:cs="Arial"/>
          <w:color w:val="333300"/>
        </w:rPr>
      </w:pPr>
      <w:hyperlink r:id="rId6" w:history="1">
        <w:r w:rsidR="00421402" w:rsidRPr="003D53FE">
          <w:rPr>
            <w:rStyle w:val="Hyperlink"/>
            <w:rFonts w:ascii="Arial" w:hAnsi="Arial" w:cs="Arial"/>
          </w:rPr>
          <w:t>JBecker@bkr-media.com</w:t>
        </w:r>
      </w:hyperlink>
      <w:r w:rsidR="00421402">
        <w:rPr>
          <w:rFonts w:ascii="Arial" w:hAnsi="Arial" w:cs="Arial"/>
          <w:color w:val="333300"/>
        </w:rPr>
        <w:br/>
      </w:r>
    </w:p>
    <w:p w14:paraId="51722013" w14:textId="77777777" w:rsidR="006C0D6F" w:rsidRDefault="006C0D6F" w:rsidP="00876C7A">
      <w:pPr>
        <w:spacing w:after="0"/>
        <w:jc w:val="center"/>
        <w:rPr>
          <w:rFonts w:ascii="Arial" w:hAnsi="Arial" w:cs="Arial"/>
          <w:b/>
          <w:color w:val="333300"/>
        </w:rPr>
      </w:pPr>
    </w:p>
    <w:p w14:paraId="22454D0D" w14:textId="4E8D37AD" w:rsidR="001404BA" w:rsidRPr="001404BA" w:rsidRDefault="001404BA" w:rsidP="00876C7A">
      <w:pPr>
        <w:spacing w:after="0"/>
        <w:jc w:val="center"/>
        <w:rPr>
          <w:rFonts w:ascii="Arial" w:hAnsi="Arial" w:cs="Arial"/>
          <w:b/>
          <w:color w:val="333300"/>
        </w:rPr>
      </w:pPr>
      <w:r w:rsidRPr="001404BA">
        <w:rPr>
          <w:rFonts w:ascii="Arial" w:hAnsi="Arial" w:cs="Arial"/>
          <w:b/>
          <w:color w:val="333300"/>
        </w:rPr>
        <w:t xml:space="preserve">MACKEN COMPANIES HIRES </w:t>
      </w:r>
      <w:r w:rsidR="008C0F3B">
        <w:rPr>
          <w:rFonts w:ascii="Arial" w:hAnsi="Arial" w:cs="Arial"/>
          <w:b/>
          <w:color w:val="333300"/>
        </w:rPr>
        <w:t>EZRA SIEGEL AS DEVELOPMENT MANAGER</w:t>
      </w:r>
    </w:p>
    <w:p w14:paraId="57A99E86" w14:textId="77777777" w:rsidR="001404BA" w:rsidRPr="008C0F3B" w:rsidRDefault="001404BA" w:rsidP="00876C7A">
      <w:pPr>
        <w:spacing w:after="0"/>
        <w:jc w:val="both"/>
        <w:rPr>
          <w:rFonts w:ascii="Arial" w:hAnsi="Arial" w:cs="Arial"/>
          <w:b/>
          <w:color w:val="333300"/>
        </w:rPr>
      </w:pPr>
    </w:p>
    <w:p w14:paraId="1886B7B9" w14:textId="56DC66AA" w:rsidR="008C0F3B" w:rsidRPr="008C0F3B" w:rsidRDefault="006C0D6F" w:rsidP="008C0F3B">
      <w:pPr>
        <w:widowControl w:val="0"/>
        <w:autoSpaceDE w:val="0"/>
        <w:autoSpaceDN w:val="0"/>
        <w:adjustRightInd w:val="0"/>
        <w:spacing w:after="0"/>
        <w:rPr>
          <w:rFonts w:ascii="Arial" w:eastAsiaTheme="minorHAnsi" w:hAnsi="Arial" w:cs="Arial"/>
        </w:rPr>
      </w:pPr>
      <w:r w:rsidRPr="008C0F3B">
        <w:rPr>
          <w:rFonts w:ascii="Arial" w:hAnsi="Arial" w:cs="Arial"/>
          <w:b/>
          <w:color w:val="333300"/>
        </w:rPr>
        <w:t>FT. LAUDERDALE, Fla. (</w:t>
      </w:r>
      <w:r w:rsidR="008C0F3B" w:rsidRPr="008C0F3B">
        <w:rPr>
          <w:rFonts w:ascii="Arial" w:hAnsi="Arial" w:cs="Arial"/>
          <w:b/>
          <w:color w:val="333300"/>
        </w:rPr>
        <w:t>May</w:t>
      </w:r>
      <w:r w:rsidRPr="008C0F3B">
        <w:rPr>
          <w:rFonts w:ascii="Arial" w:hAnsi="Arial" w:cs="Arial"/>
          <w:b/>
          <w:color w:val="333300"/>
        </w:rPr>
        <w:t xml:space="preserve"> </w:t>
      </w:r>
      <w:r w:rsidR="008328EB">
        <w:rPr>
          <w:rFonts w:ascii="Arial" w:hAnsi="Arial" w:cs="Arial"/>
          <w:b/>
          <w:color w:val="333300"/>
        </w:rPr>
        <w:t>24</w:t>
      </w:r>
      <w:r w:rsidRPr="008C0F3B">
        <w:rPr>
          <w:rFonts w:ascii="Arial" w:hAnsi="Arial" w:cs="Arial"/>
          <w:b/>
          <w:color w:val="333300"/>
        </w:rPr>
        <w:t xml:space="preserve">, </w:t>
      </w:r>
      <w:r w:rsidR="008C0F3B" w:rsidRPr="008C0F3B">
        <w:rPr>
          <w:rFonts w:ascii="Arial" w:hAnsi="Arial" w:cs="Arial"/>
          <w:b/>
          <w:color w:val="333300"/>
        </w:rPr>
        <w:t>2016</w:t>
      </w:r>
      <w:r w:rsidR="001404BA" w:rsidRPr="008C0F3B">
        <w:rPr>
          <w:rFonts w:ascii="Arial" w:hAnsi="Arial" w:cs="Arial"/>
          <w:b/>
          <w:color w:val="333300"/>
        </w:rPr>
        <w:t>)</w:t>
      </w:r>
      <w:r w:rsidR="001404BA" w:rsidRPr="008C0F3B">
        <w:rPr>
          <w:rFonts w:ascii="Arial" w:hAnsi="Arial" w:cs="Arial"/>
          <w:color w:val="333300"/>
        </w:rPr>
        <w:t>—</w:t>
      </w:r>
      <w:r w:rsidR="008C0F3B" w:rsidRPr="008C0F3B">
        <w:rPr>
          <w:rFonts w:ascii="Arial" w:hAnsi="Arial" w:cs="Arial"/>
          <w:color w:val="333300"/>
        </w:rPr>
        <w:t>Macken Companies</w:t>
      </w:r>
      <w:r w:rsidR="001404BA" w:rsidRPr="008C0F3B">
        <w:rPr>
          <w:rFonts w:ascii="Arial" w:hAnsi="Arial" w:cs="Arial"/>
          <w:color w:val="333300"/>
        </w:rPr>
        <w:t xml:space="preserve"> has announced that </w:t>
      </w:r>
      <w:r w:rsidR="008C0F3B" w:rsidRPr="008C0F3B">
        <w:rPr>
          <w:rFonts w:ascii="Arial" w:hAnsi="Arial" w:cs="Arial"/>
        </w:rPr>
        <w:t>Ezra Siegel</w:t>
      </w:r>
      <w:r w:rsidR="001404BA" w:rsidRPr="008C0F3B">
        <w:rPr>
          <w:rFonts w:ascii="Arial" w:hAnsi="Arial" w:cs="Arial"/>
        </w:rPr>
        <w:t xml:space="preserve"> has been brought on as </w:t>
      </w:r>
      <w:r w:rsidR="008C0F3B" w:rsidRPr="008C0F3B">
        <w:rPr>
          <w:rFonts w:ascii="Arial" w:hAnsi="Arial" w:cs="Arial"/>
        </w:rPr>
        <w:t>Development Manager</w:t>
      </w:r>
      <w:r w:rsidR="001404BA" w:rsidRPr="008C0F3B">
        <w:rPr>
          <w:rFonts w:ascii="Arial" w:hAnsi="Arial" w:cs="Arial"/>
        </w:rPr>
        <w:t xml:space="preserve"> for the fully integrated real estate firm in South Florida.  </w:t>
      </w:r>
      <w:r w:rsidR="008C0F3B" w:rsidRPr="008C0F3B">
        <w:rPr>
          <w:rFonts w:ascii="Arial" w:hAnsi="Arial" w:cs="Arial"/>
        </w:rPr>
        <w:t xml:space="preserve">In his post, Siegel is </w:t>
      </w:r>
      <w:r w:rsidR="008C0F3B" w:rsidRPr="008C0F3B">
        <w:rPr>
          <w:rFonts w:ascii="Arial" w:eastAsiaTheme="minorHAnsi" w:hAnsi="Arial" w:cs="Arial"/>
        </w:rPr>
        <w:t>responsible for the management</w:t>
      </w:r>
      <w:r w:rsidR="007F0A80">
        <w:rPr>
          <w:rFonts w:ascii="Arial" w:eastAsiaTheme="minorHAnsi" w:hAnsi="Arial" w:cs="Arial"/>
        </w:rPr>
        <w:t xml:space="preserve"> and oversight</w:t>
      </w:r>
      <w:r w:rsidR="008C0F3B" w:rsidRPr="008C0F3B">
        <w:rPr>
          <w:rFonts w:ascii="Arial" w:eastAsiaTheme="minorHAnsi" w:hAnsi="Arial" w:cs="Arial"/>
        </w:rPr>
        <w:t xml:space="preserve"> of Macken Companies’ real estate development projects including</w:t>
      </w:r>
      <w:r w:rsidR="00485D56">
        <w:rPr>
          <w:rFonts w:ascii="Arial" w:eastAsiaTheme="minorHAnsi" w:hAnsi="Arial" w:cs="Arial"/>
        </w:rPr>
        <w:t xml:space="preserve"> but not limited to</w:t>
      </w:r>
      <w:r w:rsidR="008C0F3B" w:rsidRPr="008C0F3B">
        <w:rPr>
          <w:rFonts w:ascii="Arial" w:eastAsiaTheme="minorHAnsi" w:hAnsi="Arial" w:cs="Arial"/>
        </w:rPr>
        <w:t xml:space="preserve"> </w:t>
      </w:r>
      <w:r w:rsidR="00485D56">
        <w:rPr>
          <w:rFonts w:ascii="Arial" w:eastAsiaTheme="minorHAnsi" w:hAnsi="Arial" w:cs="Arial"/>
        </w:rPr>
        <w:t xml:space="preserve">Palmetto Gardens Plaza, a retail shopping center in Miami Gardens, Beach House, a residential community in Dolphin Isles and the Parallel Home Collection, a </w:t>
      </w:r>
      <w:r w:rsidR="007F0A80">
        <w:rPr>
          <w:rFonts w:ascii="Arial" w:eastAsiaTheme="minorHAnsi" w:hAnsi="Arial" w:cs="Arial"/>
        </w:rPr>
        <w:t xml:space="preserve">luxury </w:t>
      </w:r>
      <w:r w:rsidR="00485D56">
        <w:rPr>
          <w:rFonts w:ascii="Arial" w:eastAsiaTheme="minorHAnsi" w:hAnsi="Arial" w:cs="Arial"/>
        </w:rPr>
        <w:t xml:space="preserve">townhome community in Colee Hammock. </w:t>
      </w:r>
    </w:p>
    <w:p w14:paraId="21335A5E" w14:textId="5FD90402" w:rsidR="001404BA" w:rsidRPr="008C0F3B" w:rsidRDefault="008C0F3B" w:rsidP="008C0F3B">
      <w:pPr>
        <w:widowControl w:val="0"/>
        <w:autoSpaceDE w:val="0"/>
        <w:autoSpaceDN w:val="0"/>
        <w:adjustRightInd w:val="0"/>
        <w:spacing w:after="0"/>
        <w:jc w:val="both"/>
        <w:rPr>
          <w:rFonts w:ascii="Arial" w:hAnsi="Arial" w:cs="Arial"/>
        </w:rPr>
      </w:pPr>
      <w:bookmarkStart w:id="0" w:name="_GoBack"/>
      <w:bookmarkEnd w:id="0"/>
      <w:r w:rsidRPr="008C0F3B">
        <w:rPr>
          <w:rFonts w:ascii="Arial" w:eastAsiaTheme="minorHAnsi" w:hAnsi="Arial" w:cs="Arial"/>
        </w:rPr>
        <w:br/>
      </w:r>
      <w:r w:rsidR="00485D56">
        <w:rPr>
          <w:rFonts w:ascii="Arial" w:eastAsiaTheme="minorHAnsi" w:hAnsi="Arial" w:cs="Arial"/>
        </w:rPr>
        <w:t>Prior to joining Macken Companies</w:t>
      </w:r>
      <w:r w:rsidRPr="008C0F3B">
        <w:rPr>
          <w:rFonts w:ascii="Arial" w:eastAsiaTheme="minorHAnsi" w:hAnsi="Arial" w:cs="Arial"/>
        </w:rPr>
        <w:t xml:space="preserve">, Siegel served as the Commercial Real Estate Leasing Manager for AW Properties in Palm Beach, FL, where he completed $19 million in </w:t>
      </w:r>
      <w:r w:rsidR="00485D56">
        <w:rPr>
          <w:rFonts w:ascii="Arial" w:eastAsiaTheme="minorHAnsi" w:hAnsi="Arial" w:cs="Arial"/>
        </w:rPr>
        <w:t>commercial lease transactions; and as</w:t>
      </w:r>
      <w:r w:rsidRPr="008C0F3B">
        <w:rPr>
          <w:rFonts w:ascii="Arial" w:eastAsiaTheme="minorHAnsi" w:hAnsi="Arial" w:cs="Arial"/>
        </w:rPr>
        <w:t xml:space="preserve"> the Real Estate Development Manager for Vornado Realty Trust in New York, NY, where he managed prominent real estate development projects including Rego Park Center, a mixed-use project with 900,000 sq. ft. of retail and a 314-unit residential tower; the</w:t>
      </w:r>
      <w:r w:rsidR="007F0A80">
        <w:rPr>
          <w:rFonts w:ascii="Arial" w:eastAsiaTheme="minorHAnsi" w:hAnsi="Arial" w:cs="Arial"/>
        </w:rPr>
        <w:t xml:space="preserve"> </w:t>
      </w:r>
      <w:proofErr w:type="spellStart"/>
      <w:r w:rsidR="007F0A80">
        <w:rPr>
          <w:rFonts w:ascii="Arial" w:eastAsiaTheme="minorHAnsi" w:hAnsi="Arial" w:cs="Arial"/>
        </w:rPr>
        <w:t>Topshop</w:t>
      </w:r>
      <w:proofErr w:type="spellEnd"/>
      <w:r w:rsidR="007F0A80">
        <w:rPr>
          <w:rFonts w:ascii="Arial" w:eastAsiaTheme="minorHAnsi" w:hAnsi="Arial" w:cs="Arial"/>
        </w:rPr>
        <w:t xml:space="preserve"> f</w:t>
      </w:r>
      <w:r w:rsidR="005F76E8">
        <w:rPr>
          <w:rFonts w:ascii="Arial" w:eastAsiaTheme="minorHAnsi" w:hAnsi="Arial" w:cs="Arial"/>
        </w:rPr>
        <w:t>lagship s</w:t>
      </w:r>
      <w:r w:rsidRPr="008C0F3B">
        <w:rPr>
          <w:rFonts w:ascii="Arial" w:eastAsiaTheme="minorHAnsi" w:hAnsi="Arial" w:cs="Arial"/>
        </w:rPr>
        <w:t>tore</w:t>
      </w:r>
      <w:r w:rsidR="007F0A80">
        <w:rPr>
          <w:rFonts w:ascii="Arial" w:eastAsiaTheme="minorHAnsi" w:hAnsi="Arial" w:cs="Arial"/>
        </w:rPr>
        <w:t>;</w:t>
      </w:r>
      <w:r w:rsidRPr="008C0F3B">
        <w:rPr>
          <w:rFonts w:ascii="Arial" w:eastAsiaTheme="minorHAnsi" w:hAnsi="Arial" w:cs="Arial"/>
        </w:rPr>
        <w:t xml:space="preserve"> and J</w:t>
      </w:r>
      <w:r w:rsidR="00485D56">
        <w:rPr>
          <w:rFonts w:ascii="Arial" w:eastAsiaTheme="minorHAnsi" w:hAnsi="Arial" w:cs="Arial"/>
        </w:rPr>
        <w:t>.</w:t>
      </w:r>
      <w:r w:rsidRPr="008C0F3B">
        <w:rPr>
          <w:rFonts w:ascii="Arial" w:eastAsiaTheme="minorHAnsi" w:hAnsi="Arial" w:cs="Arial"/>
        </w:rPr>
        <w:t>Crew Soho</w:t>
      </w:r>
      <w:r w:rsidR="00485D56">
        <w:rPr>
          <w:rFonts w:ascii="Arial" w:eastAsiaTheme="minorHAnsi" w:hAnsi="Arial" w:cs="Arial"/>
        </w:rPr>
        <w:t>, a</w:t>
      </w:r>
      <w:r w:rsidRPr="008C0F3B">
        <w:rPr>
          <w:rFonts w:ascii="Arial" w:eastAsiaTheme="minorHAnsi" w:hAnsi="Arial" w:cs="Arial"/>
        </w:rPr>
        <w:t xml:space="preserve"> mixed-used project with residential loft units and luxury retail.</w:t>
      </w:r>
      <w:r w:rsidR="001404BA" w:rsidRPr="008C0F3B">
        <w:rPr>
          <w:rFonts w:ascii="Arial" w:hAnsi="Arial" w:cs="Arial"/>
        </w:rPr>
        <w:t xml:space="preserve"> </w:t>
      </w:r>
    </w:p>
    <w:p w14:paraId="4A1E79E7" w14:textId="77777777" w:rsidR="001404BA" w:rsidRPr="008C0F3B" w:rsidRDefault="001404BA" w:rsidP="00876C7A">
      <w:pPr>
        <w:widowControl w:val="0"/>
        <w:autoSpaceDE w:val="0"/>
        <w:autoSpaceDN w:val="0"/>
        <w:adjustRightInd w:val="0"/>
        <w:spacing w:after="0"/>
        <w:jc w:val="both"/>
        <w:rPr>
          <w:rFonts w:ascii="Arial" w:hAnsi="Arial" w:cs="Arial"/>
          <w:color w:val="333300"/>
        </w:rPr>
      </w:pPr>
    </w:p>
    <w:p w14:paraId="4E060B01" w14:textId="77777777" w:rsidR="008C0F3B" w:rsidRPr="008C0F3B" w:rsidRDefault="008C0F3B" w:rsidP="008C0F3B">
      <w:pPr>
        <w:widowControl w:val="0"/>
        <w:autoSpaceDE w:val="0"/>
        <w:autoSpaceDN w:val="0"/>
        <w:adjustRightInd w:val="0"/>
        <w:rPr>
          <w:rFonts w:ascii="Arial" w:hAnsi="Arial" w:cs="Arial"/>
        </w:rPr>
      </w:pPr>
      <w:r w:rsidRPr="008C0F3B">
        <w:rPr>
          <w:rFonts w:ascii="Arial" w:hAnsi="Arial" w:cs="Arial"/>
        </w:rPr>
        <w:t xml:space="preserve">Macken Companies is a fully integrated firm with real estate investment, development, construction, financing and brokerage entities. Over the course of nearly 30 years, Macken Companies has been instrumental in the repositioning and revitalization of neighborhoods throughout South Florida. The name Macken has become synonymous with visionary planning and development, superior construction, and record-breaking sales and marketing. As a fully integrated firm, Macken Companies’ affiliate entities—VCM Builders, Macken Realty, SFCS, Owners’ Choice, Bid That Project, Sefran, G&amp;A Strategic and MTV Investments—work in tandem to offer clients complete residential and commercial real estate solutions. Regardless of the size and scope of the endeavor, Macken Companies approaches every opportunity with equal passion, diligence and accountability. As a result, Macken Companies is highly regarded throughout the state for its reputation and integrity. </w:t>
      </w:r>
      <w:r w:rsidRPr="008C0F3B">
        <w:rPr>
          <w:rFonts w:ascii="Arial" w:hAnsi="Arial" w:cs="Arial"/>
          <w:color w:val="333300"/>
        </w:rPr>
        <w:t xml:space="preserve">For more information, visit </w:t>
      </w:r>
      <w:hyperlink r:id="rId7" w:history="1">
        <w:r w:rsidRPr="008C0F3B">
          <w:rPr>
            <w:rStyle w:val="Hyperlink"/>
            <w:rFonts w:ascii="Arial" w:hAnsi="Arial" w:cs="Arial"/>
          </w:rPr>
          <w:t>www.mackencompanies.com</w:t>
        </w:r>
      </w:hyperlink>
      <w:r w:rsidRPr="008C0F3B">
        <w:rPr>
          <w:rFonts w:ascii="Arial" w:hAnsi="Arial" w:cs="Arial"/>
          <w:color w:val="333300"/>
        </w:rPr>
        <w:t xml:space="preserve">.  </w:t>
      </w:r>
    </w:p>
    <w:p w14:paraId="0B7A7881" w14:textId="77777777" w:rsidR="001404BA" w:rsidRPr="001404BA" w:rsidRDefault="001404BA" w:rsidP="00876C7A">
      <w:pPr>
        <w:spacing w:after="0"/>
        <w:jc w:val="center"/>
        <w:rPr>
          <w:rFonts w:ascii="Arial" w:hAnsi="Arial" w:cs="Arial"/>
          <w:color w:val="333300"/>
        </w:rPr>
      </w:pPr>
      <w:r w:rsidRPr="001404BA">
        <w:rPr>
          <w:rFonts w:ascii="Arial" w:hAnsi="Arial" w:cs="Arial"/>
          <w:color w:val="333300"/>
        </w:rPr>
        <w:t>###</w:t>
      </w:r>
    </w:p>
    <w:p w14:paraId="746DB611" w14:textId="77777777" w:rsidR="001404BA" w:rsidRPr="001404BA" w:rsidRDefault="001404BA" w:rsidP="00876C7A">
      <w:pPr>
        <w:widowControl w:val="0"/>
        <w:autoSpaceDE w:val="0"/>
        <w:autoSpaceDN w:val="0"/>
        <w:adjustRightInd w:val="0"/>
        <w:spacing w:after="0"/>
        <w:jc w:val="both"/>
        <w:rPr>
          <w:rFonts w:ascii="Arial" w:hAnsi="Arial" w:cs="Arial"/>
          <w:b/>
          <w:u w:val="single"/>
        </w:rPr>
      </w:pPr>
    </w:p>
    <w:p w14:paraId="2FEE95C6" w14:textId="77777777" w:rsidR="001404BA" w:rsidRPr="001404BA" w:rsidRDefault="001404BA" w:rsidP="00876C7A">
      <w:pPr>
        <w:spacing w:after="0"/>
        <w:jc w:val="both"/>
        <w:rPr>
          <w:rFonts w:ascii="Arial" w:hAnsi="Arial" w:cs="Arial"/>
          <w:color w:val="282828"/>
        </w:rPr>
      </w:pPr>
    </w:p>
    <w:p w14:paraId="6EF4A079" w14:textId="77777777" w:rsidR="00124622" w:rsidRPr="001404BA" w:rsidRDefault="00124622" w:rsidP="00876C7A">
      <w:pPr>
        <w:spacing w:after="0"/>
        <w:jc w:val="both"/>
        <w:rPr>
          <w:rFonts w:ascii="Arial" w:hAnsi="Arial" w:cs="Arial"/>
        </w:rPr>
      </w:pPr>
    </w:p>
    <w:sectPr w:rsidR="00124622" w:rsidRPr="0014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BA"/>
    <w:rsid w:val="00124622"/>
    <w:rsid w:val="001404BA"/>
    <w:rsid w:val="00421402"/>
    <w:rsid w:val="00423F84"/>
    <w:rsid w:val="00485D56"/>
    <w:rsid w:val="005F76E8"/>
    <w:rsid w:val="006C0D6F"/>
    <w:rsid w:val="007F0A80"/>
    <w:rsid w:val="008328EB"/>
    <w:rsid w:val="00876C7A"/>
    <w:rsid w:val="008C0F3B"/>
    <w:rsid w:val="00E6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A"/>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04BA"/>
    <w:rPr>
      <w:color w:val="0000FF"/>
      <w:u w:val="single"/>
    </w:rPr>
  </w:style>
  <w:style w:type="paragraph" w:styleId="BalloonText">
    <w:name w:val="Balloon Text"/>
    <w:basedOn w:val="Normal"/>
    <w:link w:val="BalloonTextChar"/>
    <w:uiPriority w:val="99"/>
    <w:semiHidden/>
    <w:unhideWhenUsed/>
    <w:rsid w:val="004214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402"/>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BA"/>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04BA"/>
    <w:rPr>
      <w:color w:val="0000FF"/>
      <w:u w:val="single"/>
    </w:rPr>
  </w:style>
  <w:style w:type="paragraph" w:styleId="BalloonText">
    <w:name w:val="Balloon Text"/>
    <w:basedOn w:val="Normal"/>
    <w:link w:val="BalloonTextChar"/>
    <w:uiPriority w:val="99"/>
    <w:semiHidden/>
    <w:unhideWhenUsed/>
    <w:rsid w:val="004214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402"/>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Becker@bkr-media.com" TargetMode="External"/><Relationship Id="rId7" Type="http://schemas.openxmlformats.org/officeDocument/2006/relationships/hyperlink" Target="http://www.mackencompani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chopp</dc:creator>
  <cp:keywords/>
  <dc:description/>
  <cp:lastModifiedBy>Jennifer Becker</cp:lastModifiedBy>
  <cp:revision>6</cp:revision>
  <dcterms:created xsi:type="dcterms:W3CDTF">2016-05-09T15:19:00Z</dcterms:created>
  <dcterms:modified xsi:type="dcterms:W3CDTF">2016-05-24T16:53:00Z</dcterms:modified>
</cp:coreProperties>
</file>